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41" w:rsidRPr="009B0B78" w:rsidRDefault="00776541" w:rsidP="007765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776541" w:rsidRPr="009B0B78" w:rsidRDefault="00776541" w:rsidP="007765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B78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</w:p>
    <w:p w:rsidR="00776541" w:rsidRPr="009B0B78" w:rsidRDefault="00776541" w:rsidP="007765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541" w:rsidRPr="009B0B78" w:rsidRDefault="00776541" w:rsidP="007765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776541" w:rsidRPr="009B0B78" w:rsidRDefault="00776541" w:rsidP="007765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«Рисунок» для 1-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класса ДХШ</w:t>
      </w:r>
    </w:p>
    <w:p w:rsidR="00776541" w:rsidRPr="009B0B78" w:rsidRDefault="00776541" w:rsidP="007765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обще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</w:p>
    <w:p w:rsidR="00776541" w:rsidRPr="009B0B78" w:rsidRDefault="00776541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Программа учебного предмета «Рисунок»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приложение к письму Министерства культуры Российской Федерации </w:t>
      </w:r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от  19.11</w:t>
      </w:r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>. 2013г. № 191-01-39/06-ГИ, а  также с учетом многолетнего педагогического опыта преподавания в ДХШ.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Учебный предмет «Рисунок» направлен на общехудожественное образование, получение начальных знаний по изобразительной грамоте и владения художественными графическими материалами и техниками.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реализации учебного предмета –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4 года.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Объем учебного времени, предусмотренный учебным планом на реализацию предмета «Рисунок» -198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352"/>
        <w:gridCol w:w="1352"/>
        <w:gridCol w:w="1352"/>
        <w:gridCol w:w="1320"/>
      </w:tblGrid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класс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 класс</w:t>
            </w:r>
          </w:p>
        </w:tc>
      </w:tr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Распределение учебного времени по годам обучения (в час.)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</w:t>
            </w:r>
          </w:p>
        </w:tc>
      </w:tr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Недельная нагрузка (в час.)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</w:t>
            </w:r>
          </w:p>
        </w:tc>
      </w:tr>
    </w:tbl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Форма проведения учебных занятий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Занятия проводятся в групповой форме, численностью от 11 чел.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Задачи учебного предмета</w:t>
      </w:r>
    </w:p>
    <w:p w:rsidR="0098493E" w:rsidRPr="0098493E" w:rsidRDefault="0098493E" w:rsidP="0098493E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дать знание понятий: «пропорция», «симметрия», «светотень»;</w:t>
      </w:r>
    </w:p>
    <w:p w:rsidR="0098493E" w:rsidRPr="0098493E" w:rsidRDefault="0098493E" w:rsidP="0098493E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дать знание законов перспективы;</w:t>
      </w:r>
    </w:p>
    <w:p w:rsidR="0098493E" w:rsidRPr="0098493E" w:rsidRDefault="0098493E" w:rsidP="0098493E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научить последовательному ведению длительной постановки;</w:t>
      </w:r>
    </w:p>
    <w:p w:rsidR="0098493E" w:rsidRPr="0098493E" w:rsidRDefault="0098493E" w:rsidP="0098493E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- выработать </w:t>
      </w:r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навыки  владения</w:t>
      </w:r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 линией, штрихом, пятном;</w:t>
      </w:r>
    </w:p>
    <w:p w:rsidR="0098493E" w:rsidRPr="0098493E" w:rsidRDefault="0098493E" w:rsidP="0098493E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- выработать </w:t>
      </w:r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навыки  владения</w:t>
      </w:r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 различными графическими материалами.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Методы обучения</w:t>
      </w:r>
    </w:p>
    <w:p w:rsidR="0098493E" w:rsidRPr="0098493E" w:rsidRDefault="0098493E" w:rsidP="0098493E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теоретический (беседы, объяснение, постановка задач)</w:t>
      </w:r>
    </w:p>
    <w:p w:rsidR="0098493E" w:rsidRPr="0098493E" w:rsidRDefault="0098493E" w:rsidP="0098493E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наглядный (показ работ из фонда, демонстрация приемов работы)</w:t>
      </w:r>
    </w:p>
    <w:p w:rsidR="0098493E" w:rsidRPr="0098493E" w:rsidRDefault="0098493E" w:rsidP="0098493E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lastRenderedPageBreak/>
        <w:t>- практический (обучающие задания, наброски, зарисовки, длительные задания)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Методические рекомендации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В основу программы по рисунку положена традиционная академическая программа с изменениями в сторону художественно-эстетического направления. Поэтому больше времени уделено рисованию плоских предметов, что позволяет более подробно познакомить учащихся с различными графическими фактурами. Раннее знакомство с фактурами позволяет быстрее осмыслить технические приемы передачи материальности предметов, осознать </w:t>
      </w:r>
      <w:proofErr w:type="spellStart"/>
      <w:r w:rsidRPr="0098493E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98493E">
        <w:rPr>
          <w:rFonts w:ascii="Times New Roman" w:hAnsi="Times New Roman" w:cs="Times New Roman"/>
          <w:sz w:val="24"/>
          <w:szCs w:val="24"/>
        </w:rPr>
        <w:t xml:space="preserve"> декоративных фактур как выразительного средства, и научиться использовать их в творческих композициях. 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Система игровых моментов при обучении академическому рисунку позволяет сделать предмет рисунка более интересным и занимательным. Система ускоряет развитие пространственно-конструктивного мышления, связывает академический рисунок (рисунок, отражающий действительность) с художественным решением образа (выражение эмоций).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При выполнении заданий будущие художники должны научиться рисовать с натуры предметы комбинированной формы с передачей перспективного сокращения формы, передавать в рисунках объем предметов средствами светотени, увязывать их между собой и выдерживать тоновую закономерность всей постановки; сравнивать свой рисунок с изображаемым предметом и исправлять замеченные в рисунке ошибки, пользоваться различной штриховкой (косой, по форме) для выявления объема, формы изображаемых предметов и складок драпировки.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Перед учеником встает следующая задача: научиться передавать структуру ткани драпировки; объем, пластику и направление линий ее складок; связь драпировки с предметами, которые она покрывает, и с пространственной средой.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Педагог должен объяснить ученикам, что при изображении натюрморта нельзя прорисовывать все предметы в одинаковой степени. Каждый предмет натюрморта требует к себе особого отношения: предметы и драпировки переднего плана требуют более внимательного анализа формы, более детальной проработки; предметы и драпировки дальнего плана могут быть изображены в общих чертах, достаточно выразить характер их формы.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Для выполнения перечисленных выше задач необходимы знание принципов линейно-конструктивного изображения формы, теории линейной и воздушной перспективы, а также владение техникой рисования.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Важное значение в рисунке имеет тон.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Слово «тон» происходит от греческого «напряжение». Тон – физическая характеристика света, которая определяется характером источника света (солнечный, </w:t>
      </w:r>
      <w:r w:rsidRPr="0098493E">
        <w:rPr>
          <w:rFonts w:ascii="Times New Roman" w:hAnsi="Times New Roman" w:cs="Times New Roman"/>
          <w:sz w:val="24"/>
          <w:szCs w:val="24"/>
        </w:rPr>
        <w:lastRenderedPageBreak/>
        <w:t>лунный, искусственный, от электрической лампы или свечи) и окраской освещаемого предмета.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Свет, падая на поверхность тела, меняется в тоне в зависимости от положения плоскостей в пространстве по отношению к источнику света. Поэтому, видя предмет с различными полутонами, мы знаем, что в этом случае каждая поверхность предмета освещена по-разному.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Пользуясь методом обобщения формы в начальной стадии рисунка, когда складки рисуются в виде вытянутых прямоугольных форм, учащийся может не только найти правильное тоновое решение плоскостей драпировки, покрывая одну плоскость тенью, вторую – полутенью, третью – легкими штрихами, но и полностью выдержать рисунок в тоне – передать светотеневые отношения от самого светлого к самому темному через сумму полутонов.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Используя белый цвет бумаги и силу тона карандаша, ученик может передать не только форму и объем изображаемых предметов, но и фактуру (материальность). Светотеневые отношения (сила светов, теней и полутеней) в общем ансамбле рисунка должны подчиняться общей гармонии. Правильное тоновое решение рисунка помогает художнику точно соблюдать законы воздушной перспективы.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3E">
        <w:rPr>
          <w:rFonts w:ascii="Times New Roman" w:hAnsi="Times New Roman" w:cs="Times New Roman"/>
          <w:b/>
          <w:sz w:val="24"/>
          <w:szCs w:val="24"/>
        </w:rPr>
        <w:t>Методическая последовательность работы над натюрмортом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предварительный анализ постановки, выбор формата листа и точки зрения (места изображения);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композиционное размещение изображения на листе бумаги;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- передача характера формы предметов и их пропорций; 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конструктивный анализ формы предметов и драпировки, построение тонкими линиями   на рисунке общей формы, очертаний, общего пространственного положения предмета;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- выявление объема предметов и драпировки посредством светотени; 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детальная прорисовка формы предметов;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подведение итогов работы над рисунком.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3E">
        <w:rPr>
          <w:rFonts w:ascii="Times New Roman" w:hAnsi="Times New Roman" w:cs="Times New Roman"/>
          <w:b/>
          <w:sz w:val="24"/>
          <w:szCs w:val="24"/>
        </w:rPr>
        <w:t>Композиционное размещение изображения на листе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Начинать рисунок всегда нужно с композиционного размещения изображения. Очень важно скомпоновать всю группу предметов так, чтобы лист бумаги был заполнен равномерно.</w:t>
      </w:r>
      <w:r w:rsidRPr="0098493E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98493E">
        <w:rPr>
          <w:rFonts w:ascii="Times New Roman" w:hAnsi="Times New Roman" w:cs="Times New Roman"/>
          <w:sz w:val="24"/>
          <w:szCs w:val="24"/>
        </w:rPr>
        <w:t>Для этого мысленно объединяем всю группу предметов в одно целое и продумываем ее размещение в соответствии с форматом листа бумаги.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Учитель должен объяснить ученикам, что сверху надо оставлять больше места, чем снизу,</w:t>
      </w:r>
      <w:r w:rsidRPr="0098493E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98493E">
        <w:rPr>
          <w:rFonts w:ascii="Times New Roman" w:hAnsi="Times New Roman" w:cs="Times New Roman"/>
          <w:sz w:val="24"/>
          <w:szCs w:val="24"/>
        </w:rPr>
        <w:t xml:space="preserve">тогда у зрителя создастся впечатление, что предметы крепко стоят на плоскости. </w:t>
      </w:r>
      <w:r w:rsidRPr="0098493E">
        <w:rPr>
          <w:rFonts w:ascii="Times New Roman" w:hAnsi="Times New Roman" w:cs="Times New Roman"/>
          <w:sz w:val="24"/>
          <w:szCs w:val="24"/>
        </w:rPr>
        <w:lastRenderedPageBreak/>
        <w:t>Вместе с тем надо следить, чтобы изображаемые предметы не упирались в края листа бумаги и наоборот, чтобы не оставалось много пустого места.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Кроме размещения изображения на листе бумаги, ученику необходимо еще найти композиционный центр на картинной плоскости.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В большинстве случаев зрительный центр не совпадает с композиционным, зависящим от расположения главного предмета, вокруг которого группируются остальные. Ведь пространственное положение предметов относительно друг друга в изображении зависит и от выбора точки зрения, которая непременно влияет на компоновку натюрморта в задуманном формате.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При детальной прорисовке формы надо внимательно наблюдать за всеми оттенками и переходами светотени, за всеми деталями формы. Но, работая над деталью, нельзя забывать сравнивать ее с рядом находящейся.</w:t>
      </w:r>
      <w:r w:rsidRPr="0098493E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Внимательно прорисовываем тени, падающие от деталей. Такая проработка формы поможет сделать рисунок убедительным и выразительным.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Заканчивая рисунок, ученики под руководством педагога внимательно анализируют тоновые отношения предметов натюрморта, определяя общий тон предметов, драпировки, различные оттенки тона на свету, в тени, в полутени: на переднем и заднем плане.</w:t>
      </w:r>
      <w:r w:rsidRPr="0098493E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98493E">
        <w:rPr>
          <w:rFonts w:ascii="Times New Roman" w:hAnsi="Times New Roman" w:cs="Times New Roman"/>
          <w:sz w:val="24"/>
          <w:szCs w:val="24"/>
        </w:rPr>
        <w:t xml:space="preserve">Надо тщательно проследить за тем, чтобы отдельные предметы не были слишком сильны по тону (черными) и не выпадали (не вырывались) из рисунка. 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3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учебного предмета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наличие специального оборудования: подиумы, мольберты, софиты;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наличие натюрмортного фонда: предметы быта, драпировки, чучела птиц, животных, гипсовые предметы геометрической формы, гипсовые розетки, головы;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наличие библиотечного фонда, укомплектованного печатными, электронными, изданиями, учебно-методической литературой в области рисунка.</w:t>
      </w:r>
    </w:p>
    <w:p w:rsidR="002E751E" w:rsidRDefault="002E751E" w:rsidP="0098493E">
      <w:pPr>
        <w:spacing w:line="360" w:lineRule="auto"/>
        <w:contextualSpacing/>
      </w:pPr>
    </w:p>
    <w:p w:rsidR="0098493E" w:rsidRDefault="0098493E" w:rsidP="0098493E">
      <w:pPr>
        <w:spacing w:line="360" w:lineRule="auto"/>
        <w:contextualSpacing/>
      </w:pPr>
    </w:p>
    <w:p w:rsidR="0098493E" w:rsidRDefault="0098493E" w:rsidP="0098493E">
      <w:pPr>
        <w:spacing w:line="360" w:lineRule="auto"/>
        <w:contextualSpacing/>
      </w:pPr>
    </w:p>
    <w:p w:rsidR="0098493E" w:rsidRDefault="0098493E" w:rsidP="0098493E">
      <w:pPr>
        <w:spacing w:line="360" w:lineRule="auto"/>
        <w:contextualSpacing/>
      </w:pPr>
    </w:p>
    <w:p w:rsidR="0098493E" w:rsidRDefault="0098493E" w:rsidP="0098493E">
      <w:pPr>
        <w:spacing w:line="360" w:lineRule="auto"/>
        <w:contextualSpacing/>
      </w:pPr>
    </w:p>
    <w:p w:rsidR="0098493E" w:rsidRDefault="0098493E" w:rsidP="0098493E">
      <w:pPr>
        <w:spacing w:line="360" w:lineRule="auto"/>
        <w:contextualSpacing/>
      </w:pPr>
    </w:p>
    <w:p w:rsidR="0098493E" w:rsidRDefault="0098493E" w:rsidP="0098493E">
      <w:pPr>
        <w:spacing w:line="360" w:lineRule="auto"/>
        <w:contextualSpacing/>
      </w:pPr>
    </w:p>
    <w:p w:rsidR="0098493E" w:rsidRDefault="0098493E" w:rsidP="0098493E">
      <w:pPr>
        <w:spacing w:line="360" w:lineRule="auto"/>
        <w:contextualSpacing/>
      </w:pPr>
    </w:p>
    <w:p w:rsidR="0098493E" w:rsidRDefault="0098493E" w:rsidP="0098493E">
      <w:pPr>
        <w:spacing w:line="360" w:lineRule="auto"/>
        <w:contextualSpacing/>
      </w:pPr>
    </w:p>
    <w:p w:rsidR="0098493E" w:rsidRDefault="0098493E" w:rsidP="0098493E">
      <w:pPr>
        <w:spacing w:line="360" w:lineRule="auto"/>
        <w:contextualSpacing/>
      </w:pPr>
    </w:p>
    <w:p w:rsidR="0098493E" w:rsidRPr="009B0B78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Pr="009B0B78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98493E" w:rsidRPr="009B0B78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9B0B78">
        <w:rPr>
          <w:rFonts w:ascii="Times New Roman" w:hAnsi="Times New Roman" w:cs="Times New Roman"/>
          <w:b/>
          <w:sz w:val="24"/>
          <w:szCs w:val="24"/>
        </w:rPr>
        <w:t>» для 1-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класса ДХШ</w:t>
      </w: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обще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Программа учебного предмета «Живопись»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приложение к письму Министерства культуры Российской Федерации </w:t>
      </w:r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от  19.11</w:t>
      </w:r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>. 2013г. № 191-01-39/06-ГИ, а  также с учетом многолетнего педагогического опыта преподавания в ДХШ.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Учебный предмет «Живопись» направлен на общехудожественное образование, получение начальных знаний по изобразительной грамоте и владения художественными живописными материалами и техниками.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реализации учебного предмета –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4 года.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Объем учебного времени, предусмотренный учебным планом на реализацию предмета «Живопись» -198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352"/>
        <w:gridCol w:w="1352"/>
        <w:gridCol w:w="1352"/>
        <w:gridCol w:w="1320"/>
      </w:tblGrid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класс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 класс</w:t>
            </w:r>
          </w:p>
        </w:tc>
      </w:tr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Распределение учебного времени по годам обучения (в час.)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</w:t>
            </w:r>
          </w:p>
        </w:tc>
      </w:tr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Недельная нагрузка (в час.)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</w:t>
            </w:r>
          </w:p>
        </w:tc>
      </w:tr>
    </w:tbl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Форма проведения учебных занятий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Занятия проводятся в групповой форме, численностью от 11 чел.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Задачи учебного предмета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дать знание свойств живописных материалов, их возможностей и эстетических качеств;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дать знание художественных и эстетических свойств цвета, основных закономерностей создания цветового строя;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849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дать основные сведения </w:t>
      </w:r>
      <w:r w:rsidRPr="009849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цветоведению: понятие спектра, основных и дополнительных цветов, </w:t>
      </w:r>
      <w:r w:rsidRPr="009849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теплых и холодных, контрастных и </w:t>
      </w:r>
      <w:proofErr w:type="gramStart"/>
      <w:r w:rsidRPr="0098493E">
        <w:rPr>
          <w:rFonts w:ascii="Times New Roman" w:hAnsi="Times New Roman" w:cs="Times New Roman"/>
          <w:color w:val="000000"/>
          <w:spacing w:val="2"/>
          <w:sz w:val="24"/>
          <w:szCs w:val="24"/>
        </w:rPr>
        <w:t>сближенных,  понятие</w:t>
      </w:r>
      <w:proofErr w:type="gramEnd"/>
      <w:r w:rsidRPr="009849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«локальный цвет» предмета;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научить последовательному ведению живописной постановки;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- выработать </w:t>
      </w:r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навыки  владения</w:t>
      </w:r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 различными живописными материалами.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Методы обучения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теоретический (беседы, объяснение, постановка задач)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наглядный (показ работ из фонда, демонстрация приемов работы)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lastRenderedPageBreak/>
        <w:t>- практический (обучающие задания, этюды, длительные задания)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Методические рекомендации</w:t>
      </w:r>
    </w:p>
    <w:p w:rsidR="0098493E" w:rsidRPr="0098493E" w:rsidRDefault="0098493E" w:rsidP="0098493E">
      <w:pPr>
        <w:shd w:val="clear" w:color="auto" w:fill="FFFFFF"/>
        <w:spacing w:line="360" w:lineRule="auto"/>
        <w:ind w:left="29" w:right="10" w:firstLine="571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В основу программы по живописи положена традиционная академическая программа с изменениями в сторону художественно-эстетического направления. Поэтому больше времени уделено </w:t>
      </w:r>
      <w:r w:rsidRPr="0098493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овладению техническими приемами акварельной живописи, гуашью и основами цветоведения.</w:t>
      </w:r>
    </w:p>
    <w:p w:rsidR="0098493E" w:rsidRPr="0098493E" w:rsidRDefault="0098493E" w:rsidP="0098493E">
      <w:pPr>
        <w:shd w:val="clear" w:color="auto" w:fill="FFFFFF"/>
        <w:spacing w:line="360" w:lineRule="auto"/>
        <w:ind w:left="29" w:right="10" w:firstLine="571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8493E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Важнейшей особенностью живописи является то, что она, дополняя рисунок цветом, обогащает форму, дает возможность лучше понять и передать красочное богатство мира.</w:t>
      </w:r>
    </w:p>
    <w:p w:rsidR="0098493E" w:rsidRPr="0098493E" w:rsidRDefault="0098493E" w:rsidP="0098493E">
      <w:pPr>
        <w:shd w:val="clear" w:color="auto" w:fill="FFFFFF"/>
        <w:spacing w:line="360" w:lineRule="auto"/>
        <w:ind w:left="29" w:right="10" w:firstLine="571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849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Процесс обучения должен идти от простого к сложному. В начале ученик должен научиться видеть и передавать цветовые отношения плоских форм с их </w:t>
      </w:r>
      <w:r w:rsidRPr="0098493E">
        <w:rPr>
          <w:rFonts w:ascii="Times New Roman" w:hAnsi="Times New Roman" w:cs="Times New Roman"/>
          <w:color w:val="000000"/>
          <w:spacing w:val="1"/>
          <w:sz w:val="24"/>
          <w:szCs w:val="24"/>
        </w:rPr>
        <w:t>локальным цветом.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Цвета в спектре располагаются строго в определенном порядке: красный, оранжевый, желтый, зеленый, голубой, синий, фиолетовый. Такие же цвета и в таком порядке мы видим в радуге. Каждый цвет постепенно и незаметно, без резких границ переходит в другой, образуя множество промежуточных (переходных) цветов. 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Красные, оранжевые, желтые, зеленые, голубые, синие, фиолетовые цвета и все их промежуточные оттенки называют хроматическими (цветными). Все видимые в природе белые, серые и черные цвета принято называть ахроматическими (бесцветными). 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Можно выделить три базовых свойства хроматического цвета — светлоту, насыщенность и силу тона. 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Ахроматические цвета отличаются друг от друга только по светлоте, т. е. один цвет относительно светлее или темнее другого. 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493E">
        <w:rPr>
          <w:rFonts w:ascii="Times New Roman" w:hAnsi="Times New Roman" w:cs="Times New Roman"/>
          <w:color w:val="000000"/>
          <w:sz w:val="24"/>
          <w:szCs w:val="24"/>
        </w:rPr>
        <w:t xml:space="preserve">Большую часть работы по живописи представляет натюрморт. Постановки должны быть разнообразны по характеру и содержанию, тематически согласованы. </w:t>
      </w:r>
      <w:r w:rsidRPr="0098493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Выполнение этого условия способствует большей заинтересованности и </w:t>
      </w:r>
      <w:r w:rsidRPr="009849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творческому решению задач, поставленных перед учащимися. 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849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процессе </w:t>
      </w:r>
      <w:proofErr w:type="gramStart"/>
      <w:r w:rsidRPr="0098493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работы</w:t>
      </w:r>
      <w:proofErr w:type="gramEnd"/>
      <w:r w:rsidRPr="009849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учащиеся знакомятся с различными приемами </w:t>
      </w:r>
      <w:r w:rsidRPr="009849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работы акварелью: длительной, многослойной живописью, приемами «а, ла </w:t>
      </w:r>
      <w:r w:rsidRPr="0098493E">
        <w:rPr>
          <w:rFonts w:ascii="Times New Roman" w:hAnsi="Times New Roman" w:cs="Times New Roman"/>
          <w:color w:val="000000"/>
          <w:sz w:val="24"/>
          <w:szCs w:val="24"/>
        </w:rPr>
        <w:t>прима», «по сырому», работой полусухой кистью и т.п.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3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учебного предмета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наличие специального оборудования: подиумы, мольберты, софиты;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наличие натюрмортного фонда: предметы быта, драпировки, чучела птиц, животных, гипсовые предметы геометрической формы, гипсовые розетки, головы;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наличие библиотечного фонда, укомплектованного печатными, электронными, изданиями, учебно-методической литературой в области рисунка.</w:t>
      </w:r>
    </w:p>
    <w:p w:rsidR="0098493E" w:rsidRDefault="0098493E" w:rsidP="0098493E">
      <w:pPr>
        <w:ind w:left="720"/>
        <w:jc w:val="center"/>
      </w:pPr>
    </w:p>
    <w:p w:rsidR="0098493E" w:rsidRPr="009B0B78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на программу учебного предмета</w:t>
      </w:r>
    </w:p>
    <w:p w:rsidR="0098493E" w:rsidRPr="009B0B78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9B0B78">
        <w:rPr>
          <w:rFonts w:ascii="Times New Roman" w:hAnsi="Times New Roman" w:cs="Times New Roman"/>
          <w:b/>
          <w:sz w:val="24"/>
          <w:szCs w:val="24"/>
        </w:rPr>
        <w:t>» для 1-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класса ДХШ</w:t>
      </w: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обще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Программа учебного предмета «Композиция»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приложение к письму Министерства культуры Российской Федерации </w:t>
      </w:r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от  19.11</w:t>
      </w:r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>. 2013г. № 191-01-39/06-ГИ, а  также с учетом многолетнего педагогического опыта преподавания в ДХШ.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Учебный предмет «Композиция» направлен на общехудожественное образование, получение начальных знаний по изобразительной грамоте и формирование творческого, художественного, образного мышления.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реализации учебного предмета –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4 года.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Объем учебного времени, предусмотренный учебным планом на реализацию предмета «Композиция» -198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352"/>
        <w:gridCol w:w="1352"/>
        <w:gridCol w:w="1352"/>
        <w:gridCol w:w="1320"/>
      </w:tblGrid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класс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 класс</w:t>
            </w:r>
          </w:p>
        </w:tc>
      </w:tr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Распределение учебного времени по годам обучения (в час.)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49,5</w:t>
            </w:r>
          </w:p>
        </w:tc>
      </w:tr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Недельная нагрузка (в час.)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1,5</w:t>
            </w:r>
          </w:p>
        </w:tc>
      </w:tr>
    </w:tbl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Форма проведения учебных занятий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Занятия проводятся в групповой форме, численностью от 11 чел.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Задачи учебного предмета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дать знание основных элементов композиции, закономерностей построения художественной формы;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дать знание принципов сбора подготовительного материала и способов его применения для воплощения творческого замысла;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849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научить применять полученные знания о выразительных средствах композиции – ритме, линии, силуэте, контрасте, нюансе, композиционном центре в композиционных работах;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- выработать </w:t>
      </w:r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навыки  работы</w:t>
      </w:r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 над композицией.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Методы обучения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теоретический (беседы, объяснение, постановка задач)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наглядный (показ работ из фонда, демонстрация приемов работы)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практический (обучающие задания- упражнения, сбор материала, длительные задания)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Методические рекомендации</w:t>
      </w:r>
    </w:p>
    <w:p w:rsidR="0098493E" w:rsidRPr="0098493E" w:rsidRDefault="0098493E" w:rsidP="0098493E">
      <w:pPr>
        <w:shd w:val="clear" w:color="auto" w:fill="FFFFFF"/>
        <w:spacing w:line="360" w:lineRule="auto"/>
        <w:ind w:left="29" w:right="10"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В основу программы по композиции положена традиционная академическая программа с изменениями в сторону художественно-эстетического направления. Поэтому больше времени уделено выполнению обучающимися творческих заданий. </w:t>
      </w:r>
    </w:p>
    <w:p w:rsidR="0098493E" w:rsidRPr="0098493E" w:rsidRDefault="0098493E" w:rsidP="0098493E">
      <w:pPr>
        <w:shd w:val="clear" w:color="auto" w:fill="FFFFFF"/>
        <w:spacing w:line="360" w:lineRule="auto"/>
        <w:ind w:left="29" w:right="10" w:firstLine="57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93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Предмету «Композиция» принадлежит одна из главенствующих ролей. Именно этот </w:t>
      </w:r>
      <w:r w:rsidRPr="0098493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предмет непосредственным образом должен воздействовать на развитие творческих </w:t>
      </w:r>
      <w:r w:rsidRPr="0098493E">
        <w:rPr>
          <w:rFonts w:ascii="Times New Roman" w:hAnsi="Times New Roman" w:cs="Times New Roman"/>
          <w:color w:val="000000"/>
          <w:sz w:val="24"/>
          <w:szCs w:val="24"/>
        </w:rPr>
        <w:t>способностей, стимулировать и направлять их.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8493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Работа над композицией ведется с 1 по 4 класс с постоянным усложнением. 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8493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Темы и задачи композиции должны учитывать степень развития </w:t>
      </w:r>
      <w:r w:rsidRPr="0098493E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учащихся, отвечать возрастным особенностям их восприятия действительности, знаниям и духов</w:t>
      </w:r>
      <w:r w:rsidRPr="0098493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849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ным запросам. Младшим детям свойственно преобладание эмоционального восприятия, для </w:t>
      </w:r>
      <w:r w:rsidRPr="0098493E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подростка характерно интенсивное интеллектуальное развитие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849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работе над композицией необходимо знакомить обучающихся с разнообразием техник </w:t>
      </w:r>
      <w:r w:rsidRPr="0098493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исполнения, материалами, что также способствует повышению интереса к процессу </w:t>
      </w:r>
      <w:r w:rsidRPr="0098493E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изображения и развитию творческой активности.</w:t>
      </w:r>
      <w:r w:rsidRPr="009849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8493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Например, про</w:t>
      </w:r>
      <w:r w:rsidRPr="0098493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8493E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водятся занятия по освоению техники гравюры (монотипия).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8493E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Работа над композицией строится по сле</w:t>
      </w:r>
      <w:r w:rsidRPr="0098493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8493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дующим этапам: ученикам предлагается тема, педагогом определяется задача задания и </w:t>
      </w:r>
      <w:r w:rsidRPr="0098493E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материал исполнения.</w:t>
      </w:r>
      <w:r w:rsidRPr="009849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Далее следует работа обучающихся над </w:t>
      </w:r>
      <w:proofErr w:type="spellStart"/>
      <w:r w:rsidRPr="0098493E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форэскизом</w:t>
      </w:r>
      <w:proofErr w:type="spellEnd"/>
      <w:r w:rsidRPr="009849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предполагающая сбор материала, поиски </w:t>
      </w:r>
      <w:r w:rsidRPr="0098493E">
        <w:rPr>
          <w:rFonts w:ascii="Times New Roman" w:hAnsi="Times New Roman" w:cs="Times New Roman"/>
          <w:color w:val="000000"/>
          <w:sz w:val="24"/>
          <w:szCs w:val="24"/>
        </w:rPr>
        <w:t>композиционного решения, цветовой гаммы.</w:t>
      </w:r>
      <w:r w:rsidRPr="009849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849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Начиная с 1 класса, необходимо решать задачи, которые будут основными для всего периода </w:t>
      </w:r>
      <w:r w:rsidRPr="0098493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обучения композиции - это развитие воображения, фантазии, художественной наблюдательности</w:t>
      </w:r>
      <w:r w:rsidRPr="0098493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8493E">
        <w:rPr>
          <w:rFonts w:ascii="Times New Roman" w:hAnsi="Times New Roman" w:cs="Times New Roman"/>
          <w:color w:val="000000"/>
          <w:sz w:val="24"/>
          <w:szCs w:val="24"/>
        </w:rPr>
        <w:t>ученика.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3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учебного предмета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- наличие специального оборудования: столы, мольберты; 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- наличие библиотечного 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фонда:  энциклопедии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>, тематические подборки иллюстраций, учебно-методическая литература в области композиции (станковой и декоративно-прикладной);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наличие материалов для занятий композицией.</w:t>
      </w: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Pr="009B0B78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на программу учебного предмета</w:t>
      </w:r>
    </w:p>
    <w:p w:rsidR="0098493E" w:rsidRPr="009B0B78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Пленэр</w:t>
      </w:r>
      <w:r w:rsidRPr="009B0B78">
        <w:rPr>
          <w:rFonts w:ascii="Times New Roman" w:hAnsi="Times New Roman" w:cs="Times New Roman"/>
          <w:b/>
          <w:sz w:val="24"/>
          <w:szCs w:val="24"/>
        </w:rPr>
        <w:t>» для 1-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класса ДХШ</w:t>
      </w: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обще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Программа учебного предмета «Пленэр»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приложение к письму Министерства культуры Российской Федерации </w:t>
      </w:r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от  19.11</w:t>
      </w:r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>. 2013г. № 191-01-39/06-ГИ, а  также с учетом многолетнего педагогического опыта преподавания в ДХШ.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Учебный предмет «Пленэр» направлен на общехудожественное образование, получение начальных знаний по изобразительной грамоте. Пленэр – работа обучающихся на открытом воздухе, является предметом </w:t>
      </w:r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во выбору</w:t>
      </w:r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реализации учебного предмета –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4 года.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Объем учебного времени, предусмотренный учебным планом на реализацию предмета «Пленэр» -56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352"/>
        <w:gridCol w:w="1352"/>
        <w:gridCol w:w="1352"/>
        <w:gridCol w:w="1320"/>
      </w:tblGrid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класс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 класс</w:t>
            </w:r>
          </w:p>
        </w:tc>
      </w:tr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Распределение учебного времени по годам обучения (в час.)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</w:tr>
    </w:tbl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Форма проведения учебных занятий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Занятия проводятся в групповой форме, численностью от 11 чел.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Пленэрные занятия проводятся в соответствии с графиком образовательного процесса, конец мая - начало июня.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Задачи учебного предмета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дать знание законов линейной и воздушной перспективы;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дать знание способов передачи пространства, движущейся и меняющейся натуры;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849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научить вести работу над этюдом, зарисовкой;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выработать навыки восприятия натуры в естественной природной среде.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Методы обучения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теоретический (беседы, объяснение, постановка задач)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наглядный (показ работ из фонда, демонстрация приемов работы)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- практический (обучающие задания, наброски, </w:t>
      </w:r>
      <w:proofErr w:type="spellStart"/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зарисовки,этюды</w:t>
      </w:r>
      <w:proofErr w:type="spellEnd"/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Методические рекомендации</w:t>
      </w:r>
    </w:p>
    <w:p w:rsidR="0098493E" w:rsidRPr="0098493E" w:rsidRDefault="0098493E" w:rsidP="009849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В основу программы по пленэру положена традиционная академическая программа с изменениями в сторону художественно-эстетического направления. </w:t>
      </w:r>
    </w:p>
    <w:p w:rsidR="0098493E" w:rsidRPr="0098493E" w:rsidRDefault="0098493E" w:rsidP="009849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lastRenderedPageBreak/>
        <w:t>Программа по пленэру строится по следующему принципу: от выразительно-характерного образа, передаваемого средствами, свойственными обучающимся класса, путем постепенного обогащения его наблюдениями с натуры, овладевая изобразительными средствами живописи и рисунка. Обучающийся движется к развитому живописному изображению. Главное в этом процессе – «решение», то есть умение увидеть и передать характер натуры, наделить ее пластически-выразительным смыслом, используя элементы живописного языка: цвет, форму, детали и их соподчинение, нюансы освещения и состояния природы.</w:t>
      </w:r>
    </w:p>
    <w:p w:rsidR="0098493E" w:rsidRPr="0098493E" w:rsidRDefault="0098493E" w:rsidP="009849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Пользуясь графическими средствами – линией, штрихом, тоновым пятном – обучающиеся на пленэре делают зарисовки деревьев, группы деревьев, трав, растений, цветов, небольших пейзажей городского, сельского типа, различных дворовых построек. Объяснение необходимо сопровождать рисунками преподавателя.</w:t>
      </w:r>
    </w:p>
    <w:p w:rsidR="0098493E" w:rsidRPr="0098493E" w:rsidRDefault="0098493E" w:rsidP="009849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В процессе работы на пленэре обучающийся переходит от декоративной трактовки натуры к живописному цвету. Постепенно обучающиеся должны решать проблему касаний (небо, деревья, вода). Важна забота о передаче теней (собственных и падающих) живописными средствами.</w:t>
      </w:r>
    </w:p>
    <w:p w:rsidR="0098493E" w:rsidRPr="0098493E" w:rsidRDefault="0098493E" w:rsidP="009849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Преподаватель выбирает место (предметы) для наблюдения и изучения различных природных форм (пейзажа), в связи с целями и задачами определенного задания.</w:t>
      </w:r>
    </w:p>
    <w:p w:rsidR="0098493E" w:rsidRPr="0098493E" w:rsidRDefault="0098493E" w:rsidP="009849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Необходимо научить детей пользоваться видоискателем. </w:t>
      </w:r>
    </w:p>
    <w:p w:rsidR="0098493E" w:rsidRPr="0098493E" w:rsidRDefault="0098493E" w:rsidP="009849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По итогам пленэра выставляется одна общая оценка.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3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учебного предмета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- наличие специального оборудования: планшетов, раскладных стульчиков; 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- наличие библиотечного 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фонда:  учебно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>-методическая литература в области пленэра;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наличие материалов для занятий пленэром.</w:t>
      </w: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3E" w:rsidRPr="009B0B78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на программу учебного предмета</w:t>
      </w:r>
    </w:p>
    <w:p w:rsidR="0098493E" w:rsidRPr="009B0B78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Скульптура</w:t>
      </w:r>
      <w:r w:rsidRPr="009B0B78">
        <w:rPr>
          <w:rFonts w:ascii="Times New Roman" w:hAnsi="Times New Roman" w:cs="Times New Roman"/>
          <w:b/>
          <w:sz w:val="24"/>
          <w:szCs w:val="24"/>
        </w:rPr>
        <w:t>» для 1-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класса ДХШ</w:t>
      </w: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обще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Программа учебного предмета «Скульптура»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приложение к письму Министерства культуры Российской Федерации </w:t>
      </w:r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от  19.11</w:t>
      </w:r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>. 2013г. № 191-01-39/06-ГИ, а  также с учетом многолетнего педагогического опыта преподавания в ДХШ.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Учебный предмет «Скульптура» направлен на общехудожественное образование, получение начальных знаний по изобразительной грамоте. Предмет «Скульптура» должен способствовать развитию у обучающихся трехмерного восприятия объемной формы. Курс знакомит со всеми видами скульптуры, встречающимися в искусстве и их предназначением, рассказывает о материалах и способах исполнения скульптурных работ.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реализации учебного предмета –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4 года.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Объем учебного времени, предусмотренный учебным планом на реализацию предмета «Скульптура» -128час.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352"/>
        <w:gridCol w:w="1352"/>
        <w:gridCol w:w="1352"/>
        <w:gridCol w:w="1320"/>
      </w:tblGrid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класс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 класс</w:t>
            </w:r>
          </w:p>
        </w:tc>
      </w:tr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Распределение учебного времени по годам обучения (в час.)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</w:tr>
    </w:tbl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Форма проведения учебных занятий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Занятия проводятся в групповой форме, численностью от 11 чел.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Задачи учебного предмета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дать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- научить наблюдать предмет, анализировать его объем, пропорции, форму; 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- научить работать с натуры и по памяти; 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- научить применять технические приемы лепки рельефа 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и  круглой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 xml:space="preserve"> скульптуры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Методы обучения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теоретический (беседы, объяснение, постановка задач)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наглядный (показ работ из фонда, демонстрация приемов работы)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практический (обучающие задания).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Методические рекомендации</w:t>
      </w:r>
    </w:p>
    <w:p w:rsidR="0098493E" w:rsidRPr="0098493E" w:rsidRDefault="0098493E" w:rsidP="009849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В основу программы по скульптуре положена традиционная академическая программа с изменениями в сторону художественно-эстетического направления. </w:t>
      </w:r>
    </w:p>
    <w:p w:rsidR="0098493E" w:rsidRPr="0098493E" w:rsidRDefault="0098493E" w:rsidP="0098493E">
      <w:pPr>
        <w:spacing w:line="360" w:lineRule="auto"/>
        <w:ind w:left="30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lastRenderedPageBreak/>
        <w:t>Занятия скульптурой должны начинаться с ознакомления учащихся со скульптурной мастерской, в которой им предстоит заниматься, с ее оборудованием, рабочим местом, инструментом, правилами приготовления и хранения материала (глины).</w:t>
      </w:r>
    </w:p>
    <w:p w:rsidR="0098493E" w:rsidRPr="0098493E" w:rsidRDefault="0098493E" w:rsidP="0098493E">
      <w:pPr>
        <w:spacing w:line="360" w:lineRule="auto"/>
        <w:ind w:left="30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На первом занятии преподаватель проводит беседу о скульптуре как об одном из видов изобразительного искусства. Нужно коротко рассказать об ее видах: рельефе, круглой скульптуре (в том числе о скульптуре малых форм), о материалах, в которых работает скульптор.</w:t>
      </w:r>
    </w:p>
    <w:p w:rsidR="0098493E" w:rsidRPr="0098493E" w:rsidRDefault="0098493E" w:rsidP="0098493E">
      <w:pPr>
        <w:spacing w:line="360" w:lineRule="auto"/>
        <w:ind w:left="30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Работа над заданием в круглой скульптуре начинается с установки станка, имеющего вращающуюся верхнюю доску. Станок необходимо установить так, чтобы работа находилась на уровне глаз учащегося.</w:t>
      </w:r>
    </w:p>
    <w:p w:rsidR="0098493E" w:rsidRPr="0098493E" w:rsidRDefault="0098493E" w:rsidP="0098493E">
      <w:pPr>
        <w:spacing w:line="360" w:lineRule="auto"/>
        <w:ind w:left="30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Основные виды обучения в школе: работа с натуры, по представлению и по памяти.</w:t>
      </w:r>
    </w:p>
    <w:p w:rsidR="0098493E" w:rsidRPr="0098493E" w:rsidRDefault="0098493E" w:rsidP="0098493E">
      <w:pPr>
        <w:spacing w:line="360" w:lineRule="auto"/>
        <w:ind w:left="30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С самого начала занятий педагогу нужно стремиться к тому, чтобы ученики освоили основные положения работы со скульптурой и необходимые навыки техники исполнения — такие, как лепка из целого куска, умение работать обеими руками, круговой обзор, проверочный отход от выполняемой работы   и   правильная   последовательность   ее   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выполнения  -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 xml:space="preserve">  от   общего   к частному.</w:t>
      </w:r>
    </w:p>
    <w:p w:rsidR="0098493E" w:rsidRPr="0098493E" w:rsidRDefault="0098493E" w:rsidP="0098493E">
      <w:pPr>
        <w:spacing w:line="360" w:lineRule="auto"/>
        <w:ind w:left="30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Занятия по данному предмету в основном практические. Небольшая теоретическая часть состоит из вводной беседы, проводимой в первом классе и кратких бесед, предваряющих выполнение каждого задания.</w:t>
      </w:r>
    </w:p>
    <w:p w:rsidR="0098493E" w:rsidRPr="0098493E" w:rsidRDefault="0098493E" w:rsidP="0098493E">
      <w:pPr>
        <w:spacing w:line="360" w:lineRule="auto"/>
        <w:ind w:left="30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В 1-2 классах темы для композиции должны быть особенно занимательными, так как без заинтересованности, увлеченности дети не смогут найти удачных композиционных решений.</w:t>
      </w:r>
    </w:p>
    <w:p w:rsidR="0098493E" w:rsidRPr="0098493E" w:rsidRDefault="0098493E" w:rsidP="0098493E">
      <w:pPr>
        <w:spacing w:line="360" w:lineRule="auto"/>
        <w:ind w:left="300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С первого класса учащиеся должны знать, что законченность работы — это ее выразительность при правильном построении и выполнении задачи, поставленной педагогом.</w:t>
      </w:r>
    </w:p>
    <w:p w:rsidR="0098493E" w:rsidRPr="0098493E" w:rsidRDefault="0098493E" w:rsidP="0098493E">
      <w:pPr>
        <w:spacing w:line="360" w:lineRule="auto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В четвертом классе II учебное полугодие полностью считается экзаменационным.</w:t>
      </w:r>
    </w:p>
    <w:p w:rsidR="0098493E" w:rsidRPr="0098493E" w:rsidRDefault="0098493E" w:rsidP="0098493E">
      <w:pPr>
        <w:spacing w:line="360" w:lineRule="auto"/>
        <w:ind w:left="300" w:firstLine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Просмотр экзаменационных работ учащихся четвертых классов проходит в мае перед пленэром, работы принимает педсовет. 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3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учебного предмета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- наличие специального оборудования: скульптурные станки, подиумы, софиты; 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наличие натюрмортного фонда предметы быта, драпировки, чучела птиц, животных, гипсовые предметы геометрической формы, гипсовые розетки, головы;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- наличие библиотечного 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фонда:  учебно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>-методическая литература в области скульптуры;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наличие материалов для занятий скульптурой (глина, стеки, каркасы)</w:t>
      </w:r>
    </w:p>
    <w:p w:rsidR="0098493E" w:rsidRDefault="0098493E" w:rsidP="009849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493E" w:rsidRPr="009B0B78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на программу учебного предмета</w:t>
      </w:r>
    </w:p>
    <w:p w:rsidR="0098493E" w:rsidRPr="009B0B78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История искусства</w:t>
      </w:r>
      <w:r w:rsidRPr="009B0B78">
        <w:rPr>
          <w:rFonts w:ascii="Times New Roman" w:hAnsi="Times New Roman" w:cs="Times New Roman"/>
          <w:b/>
          <w:sz w:val="24"/>
          <w:szCs w:val="24"/>
        </w:rPr>
        <w:t>» для 1-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класса ДХШ</w:t>
      </w:r>
    </w:p>
    <w:p w:rsid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дополнительной обще</w:t>
      </w:r>
      <w:r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r w:rsidRPr="0098493E">
        <w:rPr>
          <w:rFonts w:ascii="Times New Roman" w:hAnsi="Times New Roman" w:cs="Times New Roman"/>
          <w:sz w:val="24"/>
          <w:szCs w:val="24"/>
        </w:rPr>
        <w:t>Программа учебного предмета «История искусств»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приложение к письму Министерства культуры Российской Федерации </w:t>
      </w:r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от  19.11</w:t>
      </w:r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>. 2013г. № 191-01-39/06-ГИ, а  также с учетом многолетнего педагогического опыта преподавания в ДХШ.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color w:val="000000"/>
          <w:spacing w:val="-15"/>
          <w:sz w:val="24"/>
          <w:szCs w:val="24"/>
        </w:rPr>
        <w:t>Программой предмета «</w:t>
      </w:r>
      <w:proofErr w:type="gramStart"/>
      <w:r w:rsidRPr="0098493E">
        <w:rPr>
          <w:rFonts w:ascii="Times New Roman" w:hAnsi="Times New Roman" w:cs="Times New Roman"/>
          <w:color w:val="000000"/>
          <w:spacing w:val="-15"/>
          <w:sz w:val="24"/>
          <w:szCs w:val="24"/>
        </w:rPr>
        <w:t>История  изобразительного</w:t>
      </w:r>
      <w:proofErr w:type="gramEnd"/>
      <w:r w:rsidRPr="0098493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искусства» для Детской художественной школы    предусматривается последовательное изучение </w:t>
      </w:r>
      <w:r w:rsidRPr="0098493E">
        <w:rPr>
          <w:rFonts w:ascii="Times New Roman" w:hAnsi="Times New Roman" w:cs="Times New Roman"/>
          <w:sz w:val="24"/>
          <w:szCs w:val="24"/>
        </w:rPr>
        <w:t>всеобщей истории искусства согласно историческому развитию человеческого общества.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Курс рассчитан на четыре года обучения и предназначен для общего зна</w:t>
      </w:r>
      <w:r w:rsidRPr="0098493E">
        <w:rPr>
          <w:rFonts w:ascii="Times New Roman" w:hAnsi="Times New Roman" w:cs="Times New Roman"/>
          <w:sz w:val="24"/>
          <w:szCs w:val="24"/>
        </w:rPr>
        <w:softHyphen/>
        <w:t>комства с тео</w:t>
      </w:r>
      <w:r w:rsidRPr="0098493E">
        <w:rPr>
          <w:rFonts w:ascii="Times New Roman" w:hAnsi="Times New Roman" w:cs="Times New Roman"/>
          <w:sz w:val="24"/>
          <w:szCs w:val="24"/>
        </w:rPr>
        <w:softHyphen/>
        <w:t xml:space="preserve">рией и историей изобразительного искусства. Программа не ставит своей 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целью  освещение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 xml:space="preserve"> всей истории изобразительного искусства, а дает возмож</w:t>
      </w:r>
      <w:r w:rsidRPr="0098493E">
        <w:rPr>
          <w:rFonts w:ascii="Times New Roman" w:hAnsi="Times New Roman" w:cs="Times New Roman"/>
          <w:sz w:val="24"/>
          <w:szCs w:val="24"/>
        </w:rPr>
        <w:softHyphen/>
        <w:t>ность познакомиться  с наиболее интересными ее темами.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    Программа 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рассчитана  для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 xml:space="preserve"> работы в качестве теоретической дисциплины в детских художественных школах. 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реализации учебного предмета –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4 года.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Объем учебного времени, предусмотренный учебным планом на реализацию предмета «Скульптура» -64 часа.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352"/>
        <w:gridCol w:w="1352"/>
        <w:gridCol w:w="1352"/>
        <w:gridCol w:w="1320"/>
      </w:tblGrid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класс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 класс</w:t>
            </w:r>
          </w:p>
        </w:tc>
      </w:tr>
      <w:tr w:rsidR="0098493E" w:rsidRPr="0098493E" w:rsidTr="00A11112">
        <w:tc>
          <w:tcPr>
            <w:tcW w:w="4219" w:type="dxa"/>
          </w:tcPr>
          <w:p w:rsidR="0098493E" w:rsidRPr="0098493E" w:rsidRDefault="0098493E" w:rsidP="0098493E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Распределение учебного времени по годам обучения (в час.)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:rsidR="0098493E" w:rsidRPr="0098493E" w:rsidRDefault="0098493E" w:rsidP="009849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849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</w:tr>
    </w:tbl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Форма проведения учебных занятий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Занятия проводятся в групповой форме, численностью от 11 чел.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Цель и задачи учебного предмета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Цель данной программы просветительского характера: ознакомить с изобразитель</w:t>
      </w:r>
      <w:r w:rsidRPr="0098493E">
        <w:rPr>
          <w:rFonts w:ascii="Times New Roman" w:hAnsi="Times New Roman" w:cs="Times New Roman"/>
          <w:sz w:val="24"/>
          <w:szCs w:val="24"/>
        </w:rPr>
        <w:softHyphen/>
        <w:t>ным искусством, раскрыть сущность искусства перед учащимся, заинтересовать его, дать возможность почувствовать, что предмет изучаемой дисциплины раскрывается не только в поэтапном с ним ознакомлении, но и в наслаждении, которое человек спосо</w:t>
      </w:r>
      <w:r w:rsidRPr="0098493E">
        <w:rPr>
          <w:rFonts w:ascii="Times New Roman" w:hAnsi="Times New Roman" w:cs="Times New Roman"/>
          <w:sz w:val="24"/>
          <w:szCs w:val="24"/>
        </w:rPr>
        <w:softHyphen/>
        <w:t>бен получать от общения с произведением искусства.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Задачи: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lastRenderedPageBreak/>
        <w:t>- освещая историю изобрази</w:t>
      </w:r>
      <w:r w:rsidRPr="0098493E">
        <w:rPr>
          <w:rFonts w:ascii="Times New Roman" w:hAnsi="Times New Roman" w:cs="Times New Roman"/>
          <w:sz w:val="24"/>
          <w:szCs w:val="24"/>
        </w:rPr>
        <w:softHyphen/>
        <w:t>тельного искусства в исторической последовательности, выработать понимание учащимися особенностей формирования и специфики конкретных эпох и стилей.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определить взаимосвязи стилей с дру</w:t>
      </w:r>
      <w:r w:rsidRPr="0098493E">
        <w:rPr>
          <w:rFonts w:ascii="Times New Roman" w:hAnsi="Times New Roman" w:cs="Times New Roman"/>
          <w:sz w:val="24"/>
          <w:szCs w:val="24"/>
        </w:rPr>
        <w:softHyphen/>
        <w:t>гими видами искусства или областей культуры: литературой, философией, рели</w:t>
      </w:r>
      <w:r w:rsidRPr="0098493E">
        <w:rPr>
          <w:rFonts w:ascii="Times New Roman" w:hAnsi="Times New Roman" w:cs="Times New Roman"/>
          <w:sz w:val="24"/>
          <w:szCs w:val="24"/>
        </w:rPr>
        <w:softHyphen/>
        <w:t xml:space="preserve">гией, т.к. история изобразительного искусства является органической 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частью  культуры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 xml:space="preserve">  и ее оригинальным элементом.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сформировать основные знания по истории изобразительного искусства.</w:t>
      </w:r>
    </w:p>
    <w:p w:rsidR="0098493E" w:rsidRPr="0098493E" w:rsidRDefault="0098493E" w:rsidP="0098493E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Методы обучения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Pr="0098493E">
        <w:rPr>
          <w:rFonts w:ascii="Times New Roman" w:hAnsi="Times New Roman" w:cs="Times New Roman"/>
          <w:spacing w:val="-2"/>
          <w:sz w:val="24"/>
          <w:szCs w:val="24"/>
        </w:rPr>
        <w:t>теоретический (лекции, беседы)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- наглядный (показ </w:t>
      </w:r>
      <w:proofErr w:type="gramStart"/>
      <w:r w:rsidRPr="0098493E">
        <w:rPr>
          <w:rFonts w:ascii="Times New Roman" w:hAnsi="Times New Roman" w:cs="Times New Roman"/>
          <w:spacing w:val="-2"/>
          <w:sz w:val="24"/>
          <w:szCs w:val="24"/>
        </w:rPr>
        <w:t>иллюстраций  работ</w:t>
      </w:r>
      <w:proofErr w:type="gramEnd"/>
      <w:r w:rsidRPr="0098493E">
        <w:rPr>
          <w:rFonts w:ascii="Times New Roman" w:hAnsi="Times New Roman" w:cs="Times New Roman"/>
          <w:spacing w:val="-2"/>
          <w:sz w:val="24"/>
          <w:szCs w:val="24"/>
        </w:rPr>
        <w:t xml:space="preserve"> художников)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spacing w:val="-2"/>
          <w:sz w:val="24"/>
          <w:szCs w:val="24"/>
        </w:rPr>
        <w:t>- практический (зачеты, контрольные работы).</w:t>
      </w:r>
    </w:p>
    <w:p w:rsidR="0098493E" w:rsidRPr="0098493E" w:rsidRDefault="0098493E" w:rsidP="0098493E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493E">
        <w:rPr>
          <w:rFonts w:ascii="Times New Roman" w:hAnsi="Times New Roman" w:cs="Times New Roman"/>
          <w:b/>
          <w:spacing w:val="-2"/>
          <w:sz w:val="24"/>
          <w:szCs w:val="24"/>
        </w:rPr>
        <w:t>Методические рекомендации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Программа рассчитана на работу с учащимися Детской Художественной школы, т.е.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,  адресатами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 xml:space="preserve"> данной программы являются  дети, поступающие в школу в возрасте 11-12 лет.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  </w:t>
      </w:r>
      <w:r w:rsidRPr="0098493E">
        <w:rPr>
          <w:rFonts w:ascii="Times New Roman" w:hAnsi="Times New Roman" w:cs="Times New Roman"/>
          <w:sz w:val="24"/>
          <w:szCs w:val="24"/>
          <w:u w:val="single"/>
        </w:rPr>
        <w:t xml:space="preserve">Основные принципы и методы организации работы. 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    1). Излагать материал, несмотря на 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имеющую  в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 xml:space="preserve"> нем место сложность, доступным, понятным языком для ребенка. 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   2). Стремиться заинтересовать те</w:t>
      </w:r>
      <w:r w:rsidRPr="0098493E">
        <w:rPr>
          <w:rFonts w:ascii="Times New Roman" w:hAnsi="Times New Roman" w:cs="Times New Roman"/>
          <w:sz w:val="24"/>
          <w:szCs w:val="24"/>
        </w:rPr>
        <w:softHyphen/>
        <w:t xml:space="preserve">мой и донести до слушателя содержание, заключенное не только в эстетических, но и духовных 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ценностях  мировой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 xml:space="preserve"> культуры, важной составляющей которой является изобразительное  искусство. 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   3). Помогать 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учащемуся  в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 xml:space="preserve"> освоении материала, способствовать более комфортному вос</w:t>
      </w:r>
      <w:r w:rsidRPr="0098493E">
        <w:rPr>
          <w:rFonts w:ascii="Times New Roman" w:hAnsi="Times New Roman" w:cs="Times New Roman"/>
          <w:sz w:val="24"/>
          <w:szCs w:val="24"/>
        </w:rPr>
        <w:softHyphen/>
        <w:t>приятию и запоминанию словесной и визуальной информа</w:t>
      </w:r>
      <w:r w:rsidRPr="0098493E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   4). Характеризуя отдельных мастеров, следует подчеркивать связь их творчества с той эпохой, в которой оно развивалось. 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   5). Стремится сформировать у учащихся способность к целостному восприятию и анализу художественного образа, а не отдельных элементов формы и содержания, чтобы было понятно, почему мастером был использован именно этот набор технических и выразительных приемов. 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     6). Способствовать развитию эмоциональной отзывчивости и, в целом, эстетического восприятия действительности.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    В начале каждой темы дается вводное занятие, содержание которого дает возможность ознакомиться с общими вопросами, освещающими особенности развития изучаемого исторического этапа или стиля. 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lastRenderedPageBreak/>
        <w:t xml:space="preserve">    Учащемуся предлагается знакомство </w:t>
      </w:r>
      <w:proofErr w:type="gramStart"/>
      <w:r w:rsidRPr="0098493E">
        <w:rPr>
          <w:rFonts w:ascii="Times New Roman" w:hAnsi="Times New Roman" w:cs="Times New Roman"/>
          <w:sz w:val="24"/>
          <w:szCs w:val="24"/>
        </w:rPr>
        <w:t>с  произведением</w:t>
      </w:r>
      <w:proofErr w:type="gramEnd"/>
      <w:r w:rsidRPr="0098493E">
        <w:rPr>
          <w:rFonts w:ascii="Times New Roman" w:hAnsi="Times New Roman" w:cs="Times New Roman"/>
          <w:sz w:val="24"/>
          <w:szCs w:val="24"/>
        </w:rPr>
        <w:t xml:space="preserve"> искусства  на основе прослушивания и визуального восприятия. Обучение проводятся в двух видах -  теоре</w:t>
      </w:r>
      <w:r w:rsidRPr="0098493E">
        <w:rPr>
          <w:rFonts w:ascii="Times New Roman" w:hAnsi="Times New Roman" w:cs="Times New Roman"/>
          <w:sz w:val="24"/>
          <w:szCs w:val="24"/>
        </w:rPr>
        <w:softHyphen/>
        <w:t>тическая часть и практическая – повторение пройденного материала. Не</w:t>
      </w:r>
      <w:r w:rsidRPr="0098493E">
        <w:rPr>
          <w:rFonts w:ascii="Times New Roman" w:hAnsi="Times New Roman" w:cs="Times New Roman"/>
          <w:sz w:val="24"/>
          <w:szCs w:val="24"/>
        </w:rPr>
        <w:softHyphen/>
        <w:t>большие повторения, контролирующие пройденный материал предшест</w:t>
      </w:r>
      <w:r w:rsidRPr="0098493E">
        <w:rPr>
          <w:rFonts w:ascii="Times New Roman" w:hAnsi="Times New Roman" w:cs="Times New Roman"/>
          <w:sz w:val="24"/>
          <w:szCs w:val="24"/>
        </w:rPr>
        <w:softHyphen/>
        <w:t>вующего урока, могут проводиться в начале каждого занятия. По прохожде</w:t>
      </w:r>
      <w:r w:rsidRPr="0098493E">
        <w:rPr>
          <w:rFonts w:ascii="Times New Roman" w:hAnsi="Times New Roman" w:cs="Times New Roman"/>
          <w:sz w:val="24"/>
          <w:szCs w:val="24"/>
        </w:rPr>
        <w:softHyphen/>
        <w:t>нии темы проводится итоговая контрольная работа.</w:t>
      </w:r>
    </w:p>
    <w:p w:rsidR="0098493E" w:rsidRPr="0098493E" w:rsidRDefault="0098493E" w:rsidP="0098493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3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учебного предмета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>- наличие специального оборудованного кабинета (для демонстрации иллюстративного материала используется проекционная техника: компьютер, телевизор, эпипроектор, экран. )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3E">
        <w:rPr>
          <w:rFonts w:ascii="Times New Roman" w:hAnsi="Times New Roman" w:cs="Times New Roman"/>
          <w:sz w:val="24"/>
          <w:szCs w:val="24"/>
        </w:rPr>
        <w:t xml:space="preserve"> - наличие библиотечного фонда, укомплектованного печатными, электронными, изданиями, учебно-методической литературой в области истории искусств;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b/>
          <w:iCs/>
          <w:color w:val="000000"/>
          <w:spacing w:val="-14"/>
          <w:sz w:val="24"/>
          <w:szCs w:val="24"/>
        </w:rPr>
      </w:pPr>
      <w:r w:rsidRPr="0098493E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 xml:space="preserve">     </w:t>
      </w:r>
      <w:r w:rsidRPr="0098493E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ab/>
      </w:r>
      <w:r w:rsidRPr="0098493E">
        <w:rPr>
          <w:rFonts w:ascii="Times New Roman" w:hAnsi="Times New Roman" w:cs="Times New Roman"/>
          <w:b/>
          <w:iCs/>
          <w:color w:val="000000"/>
          <w:spacing w:val="-14"/>
          <w:sz w:val="24"/>
          <w:szCs w:val="24"/>
        </w:rPr>
        <w:t>Структура программы</w:t>
      </w:r>
    </w:p>
    <w:p w:rsidR="0098493E" w:rsidRPr="0098493E" w:rsidRDefault="0098493E" w:rsidP="0098493E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8493E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 xml:space="preserve"> </w:t>
      </w:r>
      <w:r w:rsidRPr="0098493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Основная часть программы </w:t>
      </w:r>
      <w:proofErr w:type="gramStart"/>
      <w:r w:rsidRPr="0098493E">
        <w:rPr>
          <w:rFonts w:ascii="Times New Roman" w:hAnsi="Times New Roman" w:cs="Times New Roman"/>
          <w:color w:val="000000"/>
          <w:spacing w:val="-13"/>
          <w:sz w:val="24"/>
          <w:szCs w:val="24"/>
        </w:rPr>
        <w:t>представлена  тематическим</w:t>
      </w:r>
      <w:proofErr w:type="gramEnd"/>
      <w:r w:rsidRPr="0098493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планом и основной главой «Содержание изучаемой дисциплины», в которой </w:t>
      </w:r>
      <w:r w:rsidRPr="0098493E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 разделам и темам в исторической по</w:t>
      </w:r>
      <w:r w:rsidRPr="0098493E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  <w:t xml:space="preserve">следовательности </w:t>
      </w:r>
      <w:r w:rsidRPr="0098493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изложены вопросы изучаемого курса, то есть история Зарубежного и Русского искусства.  Разбивка тем осуществлена по классам. Каждой теме отводится конкретное количество часов, которое </w:t>
      </w:r>
      <w:r w:rsidRPr="0098493E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зависит и определено значимостью и объёмом изучае</w:t>
      </w:r>
      <w:r w:rsidRPr="0098493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мого </w:t>
      </w:r>
      <w:r w:rsidRPr="0098493E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материала</w:t>
      </w:r>
    </w:p>
    <w:p w:rsidR="0098493E" w:rsidRPr="0098493E" w:rsidRDefault="0098493E" w:rsidP="0098493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8493E" w:rsidRPr="0098493E" w:rsidRDefault="0098493E" w:rsidP="009849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8493E" w:rsidRPr="0098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AD"/>
    <w:rsid w:val="002E751E"/>
    <w:rsid w:val="00775DAD"/>
    <w:rsid w:val="00776541"/>
    <w:rsid w:val="009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5D51-5808-4996-832C-0D2C5058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4281</Words>
  <Characters>24408</Characters>
  <Application>Microsoft Office Word</Application>
  <DocSecurity>0</DocSecurity>
  <Lines>203</Lines>
  <Paragraphs>57</Paragraphs>
  <ScaleCrop>false</ScaleCrop>
  <Company/>
  <LinksUpToDate>false</LinksUpToDate>
  <CharactersWithSpaces>28632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2017-06-19T05:05:00Z</dcterms:created>
  <dcterms:modified xsi:type="dcterms:W3CDTF">2017-06-19T05:15:00Z</dcterms:modified>
</cp:coreProperties>
</file>